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C" w:rsidRPr="00D54D5D" w:rsidRDefault="00AA5451" w:rsidP="00F1522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caps/>
          <w:noProof/>
          <w:sz w:val="40"/>
          <w:szCs w:val="23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-665480</wp:posOffset>
            </wp:positionV>
            <wp:extent cx="863600" cy="807720"/>
            <wp:effectExtent l="0" t="0" r="0" b="0"/>
            <wp:wrapNone/>
            <wp:docPr id="1" name="Picture 1" descr="C:\Users\lbreithaupt\AppData\Local\Microsoft\Windows\Temporary Internet Files\Content.IE5\R02X4XFT\Krebcycl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R02X4XFT\Krebcycle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r="11556" b="15873"/>
                    <a:stretch/>
                  </pic:blipFill>
                  <pic:spPr bwMode="auto">
                    <a:xfrm>
                      <a:off x="0" y="0"/>
                      <a:ext cx="863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D5D" w:rsidRPr="00C95E33">
        <w:rPr>
          <w:b/>
          <w:caps/>
          <w:sz w:val="40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Problem</w:t>
      </w:r>
      <w:r w:rsidR="00D54D5D" w:rsidRPr="00D54D5D">
        <w:rPr>
          <w:sz w:val="23"/>
          <w:szCs w:val="23"/>
        </w:rPr>
        <w:t xml:space="preserve">:  </w:t>
      </w:r>
      <w:r w:rsidR="00F15227" w:rsidRPr="00F15227"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>How is energy transferred and transformed in living systems?</w:t>
      </w:r>
    </w:p>
    <w:p w:rsidR="00D54D5D" w:rsidRPr="00F15227" w:rsidRDefault="00D54D5D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sz w:val="23"/>
          <w:szCs w:val="23"/>
        </w:rPr>
        <w:t xml:space="preserve">Background: </w:t>
      </w:r>
      <w:r w:rsidRPr="00F15227">
        <w:rPr>
          <w:rFonts w:asciiTheme="minorHAnsi" w:hAnsiTheme="minorHAnsi"/>
          <w:sz w:val="23"/>
          <w:szCs w:val="23"/>
        </w:rPr>
        <w:t xml:space="preserve"> </w:t>
      </w:r>
      <w:r w:rsidR="00F15227" w:rsidRPr="00F15227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 xml:space="preserve">Living organisms display the property of </w:t>
      </w:r>
      <w:r w:rsidR="00F15227" w:rsidRPr="00F15227">
        <w:rPr>
          <w:rFonts w:asciiTheme="minorHAnsi" w:hAnsiTheme="minorHAnsi" w:cs="AGaramond Bold"/>
          <w:b/>
          <w:bCs/>
          <w:sz w:val="23"/>
          <w:szCs w:val="23"/>
        </w:rPr>
        <w:t>metabolism</w:t>
      </w:r>
      <w:r w:rsidR="00F15227" w:rsidRPr="00F15227">
        <w:rPr>
          <w:rFonts w:asciiTheme="minorHAnsi" w:hAnsiTheme="minorHAnsi"/>
          <w:sz w:val="23"/>
          <w:szCs w:val="23"/>
        </w:rPr>
        <w:t xml:space="preserve">, which is a general term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describe the processes carried out to acquire and use energy. We know that people need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eat, and in our foods are various kinds of nutrients that our cells use. One large group of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nutrients in our foods is carbohydrates, which supply our cells with glucose (C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>H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12</w:t>
      </w:r>
      <w:r w:rsidR="00F15227" w:rsidRPr="00F15227">
        <w:rPr>
          <w:rFonts w:asciiTheme="minorHAnsi" w:hAnsiTheme="minorHAnsi"/>
          <w:sz w:val="23"/>
          <w:szCs w:val="23"/>
        </w:rPr>
        <w:t>O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 xml:space="preserve">). So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the question is: How does the food we chew and swallow fuel our cells?</w:t>
      </w:r>
      <w:r w:rsidRPr="00F15227">
        <w:rPr>
          <w:rFonts w:asciiTheme="minorHAnsi" w:hAnsiTheme="minorHAnsi"/>
          <w:sz w:val="23"/>
          <w:szCs w:val="23"/>
        </w:rPr>
        <w:t>.</w:t>
      </w:r>
      <w:r w:rsidR="00525BB7" w:rsidRPr="00F15227">
        <w:rPr>
          <w:rFonts w:asciiTheme="minorHAnsi" w:hAnsiTheme="minorHAnsi"/>
          <w:sz w:val="23"/>
          <w:szCs w:val="23"/>
        </w:rPr>
        <w:t xml:space="preserve"> </w:t>
      </w:r>
      <w:r w:rsidR="00525BB7" w:rsidRPr="00F32E5F">
        <w:rPr>
          <w:rFonts w:asciiTheme="minorHAnsi" w:hAnsiTheme="minorHAnsi"/>
          <w:sz w:val="23"/>
          <w:szCs w:val="23"/>
        </w:rPr>
        <w:t>[</w:t>
      </w:r>
      <w:r w:rsidR="00525BB7" w:rsidRPr="00F32E5F">
        <w:rPr>
          <w:rFonts w:asciiTheme="minorHAnsi" w:hAnsiTheme="minorHAnsi"/>
          <w:b/>
          <w:sz w:val="23"/>
          <w:szCs w:val="23"/>
        </w:rPr>
        <w:t>NGSS</w:t>
      </w:r>
      <w:r w:rsidR="00525BB7" w:rsidRPr="00F32E5F">
        <w:rPr>
          <w:rFonts w:asciiTheme="minorHAnsi" w:hAnsiTheme="minorHAnsi"/>
          <w:sz w:val="23"/>
          <w:szCs w:val="23"/>
        </w:rPr>
        <w:t xml:space="preserve">: </w:t>
      </w:r>
      <w:r w:rsidR="00F32E5F" w:rsidRPr="00F32E5F">
        <w:rPr>
          <w:rFonts w:ascii="Arial" w:hAnsi="Arial" w:cs="Arial"/>
          <w:bCs/>
          <w:sz w:val="20"/>
          <w:szCs w:val="20"/>
          <w:shd w:val="clear" w:color="auto" w:fill="FFFFFF"/>
        </w:rPr>
        <w:t>HS-LS1-7</w:t>
      </w:r>
      <w:r w:rsidR="00D53ECA" w:rsidRPr="00F32E5F">
        <w:rPr>
          <w:rFonts w:asciiTheme="minorHAnsi" w:hAnsiTheme="minorHAnsi" w:cs="Arial"/>
          <w:bCs/>
          <w:sz w:val="23"/>
          <w:szCs w:val="23"/>
          <w:shd w:val="clear" w:color="auto" w:fill="FFFFFF"/>
        </w:rPr>
        <w:t>]</w:t>
      </w:r>
    </w:p>
    <w:p w:rsidR="00D54D5D" w:rsidRDefault="00D54D5D" w:rsidP="00D54D5D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D54D5D" w:rsidP="004022EE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i/>
          <w:sz w:val="23"/>
          <w:szCs w:val="23"/>
        </w:rPr>
        <w:t>Directions:</w:t>
      </w:r>
      <w:r w:rsidRPr="00F15227">
        <w:rPr>
          <w:rFonts w:asciiTheme="minorHAnsi" w:hAnsiTheme="minorHAnsi"/>
          <w:sz w:val="23"/>
          <w:szCs w:val="23"/>
        </w:rPr>
        <w:t xml:space="preserve">  Use </w:t>
      </w:r>
      <w:r w:rsidRPr="00F15227">
        <w:rPr>
          <w:rFonts w:asciiTheme="minorHAnsi" w:hAnsiTheme="minorHAnsi"/>
          <w:i/>
          <w:sz w:val="23"/>
          <w:szCs w:val="23"/>
        </w:rPr>
        <w:t xml:space="preserve">Model </w:t>
      </w:r>
      <w:r w:rsidR="00F16D54">
        <w:rPr>
          <w:rFonts w:asciiTheme="minorHAnsi" w:hAnsiTheme="minorHAnsi"/>
          <w:i/>
          <w:sz w:val="23"/>
          <w:szCs w:val="23"/>
        </w:rPr>
        <w:t>2 – Krebs Cycle</w:t>
      </w:r>
      <w:r w:rsidR="00F15227" w:rsidRPr="00F15227">
        <w:rPr>
          <w:rFonts w:asciiTheme="minorHAnsi" w:hAnsiTheme="minorHAnsi"/>
          <w:sz w:val="23"/>
          <w:szCs w:val="23"/>
        </w:rPr>
        <w:t xml:space="preserve"> </w:t>
      </w:r>
      <w:r w:rsidRPr="00F15227">
        <w:rPr>
          <w:rFonts w:asciiTheme="minorHAnsi" w:hAnsiTheme="minorHAnsi"/>
          <w:sz w:val="23"/>
          <w:szCs w:val="23"/>
        </w:rPr>
        <w:t>to answer the following questions.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 w:rsidRPr="004022EE">
        <w:rPr>
          <w:rFonts w:asciiTheme="minorHAnsi" w:hAnsiTheme="minorHAnsi"/>
          <w:sz w:val="23"/>
          <w:szCs w:val="23"/>
        </w:rPr>
        <w:t xml:space="preserve">1. According to Model 2, what happens to pyruvic acid </w:t>
      </w:r>
      <w:r>
        <w:rPr>
          <w:rFonts w:asciiTheme="minorHAnsi" w:hAnsiTheme="minorHAnsi"/>
          <w:sz w:val="23"/>
          <w:szCs w:val="23"/>
        </w:rPr>
        <w:t xml:space="preserve">(pyruvate) </w:t>
      </w:r>
      <w:r w:rsidRPr="004022EE">
        <w:rPr>
          <w:rFonts w:asciiTheme="minorHAnsi" w:hAnsiTheme="minorHAnsi"/>
          <w:sz w:val="23"/>
          <w:szCs w:val="23"/>
        </w:rPr>
        <w:t xml:space="preserve">during the Krebs cycle? </w:t>
      </w:r>
      <w:r>
        <w:rPr>
          <w:rFonts w:asciiTheme="minorHAnsi" w:hAnsiTheme="minorHAnsi"/>
          <w:sz w:val="23"/>
          <w:szCs w:val="23"/>
        </w:rPr>
        <w:t xml:space="preserve"> 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4022EE" w:rsidRP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 W</w:t>
      </w:r>
      <w:r w:rsidRPr="004022EE">
        <w:rPr>
          <w:rFonts w:asciiTheme="minorHAnsi" w:hAnsiTheme="minorHAnsi"/>
          <w:sz w:val="23"/>
          <w:szCs w:val="23"/>
        </w:rPr>
        <w:t xml:space="preserve">here does the change identified in the previous question occur? </w:t>
      </w:r>
      <w:r>
        <w:rPr>
          <w:rFonts w:asciiTheme="minorHAnsi" w:hAnsiTheme="minorHAnsi"/>
          <w:sz w:val="23"/>
          <w:szCs w:val="23"/>
        </w:rPr>
        <w:t>___________________________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 w:rsidRPr="004022EE">
        <w:rPr>
          <w:rFonts w:asciiTheme="minorHAnsi" w:hAnsiTheme="minorHAnsi"/>
          <w:sz w:val="23"/>
          <w:szCs w:val="23"/>
        </w:rPr>
        <w:t xml:space="preserve">3. Note the number of atoms of carbon in pyruvic acid and explain why three molecules of carbon 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4022EE">
        <w:rPr>
          <w:rFonts w:asciiTheme="minorHAnsi" w:hAnsiTheme="minorHAnsi"/>
          <w:sz w:val="23"/>
          <w:szCs w:val="23"/>
        </w:rPr>
        <w:t xml:space="preserve">dioxide are produced. </w:t>
      </w:r>
      <w:r>
        <w:rPr>
          <w:rFonts w:asciiTheme="minorHAnsi" w:hAnsiTheme="minorHAnsi"/>
          <w:sz w:val="23"/>
          <w:szCs w:val="23"/>
        </w:rPr>
        <w:t xml:space="preserve"> ___________________________________________________________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4022EE" w:rsidRP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2576" behindDoc="1" locked="0" layoutInCell="1" allowOverlap="1" wp14:anchorId="38CB2ED4" wp14:editId="65D03B9A">
            <wp:simplePos x="0" y="0"/>
            <wp:positionH relativeFrom="column">
              <wp:posOffset>-60960</wp:posOffset>
            </wp:positionH>
            <wp:positionV relativeFrom="paragraph">
              <wp:posOffset>179070</wp:posOffset>
            </wp:positionV>
            <wp:extent cx="431800" cy="4064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EE">
        <w:rPr>
          <w:rFonts w:asciiTheme="minorHAnsi" w:hAnsiTheme="minorHAnsi"/>
          <w:sz w:val="23"/>
          <w:szCs w:val="23"/>
        </w:rPr>
        <w:t xml:space="preserve">4. Considering that glycolysis produces two pyruvic acid molecules per glucose molecule, how many </w:t>
      </w:r>
      <w:r>
        <w:rPr>
          <w:rFonts w:asciiTheme="minorHAnsi" w:hAnsiTheme="minorHAnsi"/>
          <w:sz w:val="23"/>
          <w:szCs w:val="23"/>
        </w:rPr>
        <w:tab/>
      </w:r>
      <w:r w:rsidRPr="004022EE">
        <w:rPr>
          <w:rFonts w:asciiTheme="minorHAnsi" w:hAnsiTheme="minorHAnsi"/>
          <w:sz w:val="23"/>
          <w:szCs w:val="23"/>
        </w:rPr>
        <w:t>total CO</w:t>
      </w:r>
      <w:r w:rsidRPr="004022EE">
        <w:rPr>
          <w:rStyle w:val="A3"/>
          <w:rFonts w:asciiTheme="minorHAnsi" w:hAnsiTheme="minorHAnsi"/>
        </w:rPr>
        <w:t xml:space="preserve">2 </w:t>
      </w:r>
      <w:r w:rsidRPr="004022EE">
        <w:rPr>
          <w:rFonts w:asciiTheme="minorHAnsi" w:hAnsiTheme="minorHAnsi"/>
          <w:sz w:val="23"/>
          <w:szCs w:val="23"/>
        </w:rPr>
        <w:t xml:space="preserve">molecules will be produced from the complete breakdown of each glucose molecule? </w:t>
      </w:r>
      <w:r>
        <w:rPr>
          <w:rFonts w:asciiTheme="minorHAnsi" w:hAnsiTheme="minorHAnsi"/>
          <w:sz w:val="23"/>
          <w:szCs w:val="23"/>
        </w:rPr>
        <w:tab/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4022EE">
        <w:rPr>
          <w:rFonts w:asciiTheme="minorHAnsi" w:hAnsiTheme="minorHAnsi"/>
          <w:sz w:val="23"/>
          <w:szCs w:val="23"/>
        </w:rPr>
        <w:t>Show a mathematical equation to support your answer.</w:t>
      </w:r>
      <w:r>
        <w:rPr>
          <w:rFonts w:asciiTheme="minorHAnsi" w:hAnsiTheme="minorHAnsi"/>
          <w:sz w:val="23"/>
          <w:szCs w:val="23"/>
        </w:rPr>
        <w:t xml:space="preserve"> ________________________________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4022EE" w:rsidRP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 w:rsidRPr="004022EE">
        <w:rPr>
          <w:rFonts w:asciiTheme="minorHAnsi" w:hAnsiTheme="minorHAnsi"/>
          <w:sz w:val="23"/>
          <w:szCs w:val="23"/>
        </w:rPr>
        <w:t xml:space="preserve">5.  What two hydrogen-carrying molecules are formed during the Krebs cycle? </w:t>
      </w:r>
      <w:r>
        <w:rPr>
          <w:rFonts w:asciiTheme="minorHAnsi" w:hAnsiTheme="minorHAnsi"/>
          <w:sz w:val="23"/>
          <w:szCs w:val="23"/>
        </w:rPr>
        <w:t xml:space="preserve"> ___________________</w:t>
      </w:r>
    </w:p>
    <w:p w:rsidR="004022EE" w:rsidRP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  <w:r w:rsidRPr="004022EE">
        <w:rPr>
          <w:rFonts w:asciiTheme="minorHAnsi" w:hAnsiTheme="minorHAnsi"/>
          <w:sz w:val="23"/>
          <w:szCs w:val="23"/>
        </w:rPr>
        <w:t xml:space="preserve">6.  Fill out the chart by looking back at the entire process of glycolysis and the Krebs cycle to list the </w:t>
      </w:r>
      <w:r>
        <w:rPr>
          <w:rFonts w:asciiTheme="minorHAnsi" w:hAnsiTheme="minorHAnsi"/>
          <w:sz w:val="23"/>
          <w:szCs w:val="23"/>
        </w:rPr>
        <w:tab/>
      </w:r>
      <w:r w:rsidRPr="004022EE">
        <w:rPr>
          <w:rFonts w:asciiTheme="minorHAnsi" w:hAnsiTheme="minorHAnsi"/>
          <w:sz w:val="23"/>
          <w:szCs w:val="23"/>
        </w:rPr>
        <w:t>total number of ATPs and hydrogen-carrying molecules produced.</w:t>
      </w:r>
    </w:p>
    <w:p w:rsid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4022EE" w:rsidTr="004022EE"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4022EE">
              <w:rPr>
                <w:rFonts w:asciiTheme="minorHAnsi" w:hAnsiTheme="minorHAnsi"/>
                <w:b/>
                <w:sz w:val="23"/>
                <w:szCs w:val="23"/>
              </w:rPr>
              <w:t>Process</w:t>
            </w:r>
          </w:p>
        </w:tc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022EE">
              <w:rPr>
                <w:rFonts w:asciiTheme="minorHAnsi" w:hAnsiTheme="minorHAnsi"/>
                <w:b/>
                <w:sz w:val="23"/>
                <w:szCs w:val="23"/>
              </w:rPr>
              <w:t>ATP</w:t>
            </w:r>
          </w:p>
        </w:tc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022EE">
              <w:rPr>
                <w:rFonts w:asciiTheme="minorHAnsi" w:hAnsiTheme="minorHAnsi"/>
                <w:b/>
                <w:sz w:val="23"/>
                <w:szCs w:val="23"/>
              </w:rPr>
              <w:t>NADH</w:t>
            </w:r>
          </w:p>
        </w:tc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022EE">
              <w:rPr>
                <w:rFonts w:asciiTheme="minorHAnsi" w:hAnsiTheme="minorHAnsi"/>
                <w:b/>
                <w:sz w:val="23"/>
                <w:szCs w:val="23"/>
              </w:rPr>
              <w:t>FADH</w:t>
            </w:r>
            <w:r w:rsidRPr="004022EE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2</w:t>
            </w:r>
          </w:p>
        </w:tc>
      </w:tr>
      <w:tr w:rsidR="004022EE" w:rsidTr="004022EE"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022EE">
              <w:rPr>
                <w:rFonts w:asciiTheme="minorHAnsi" w:hAnsiTheme="minorHAnsi"/>
                <w:sz w:val="23"/>
                <w:szCs w:val="23"/>
              </w:rPr>
              <w:t>Glycolysis</w:t>
            </w:r>
          </w:p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4022EE" w:rsidTr="004022EE"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022EE">
              <w:rPr>
                <w:rFonts w:asciiTheme="minorHAnsi" w:hAnsiTheme="minorHAnsi"/>
                <w:sz w:val="23"/>
                <w:szCs w:val="23"/>
              </w:rPr>
              <w:t xml:space="preserve">Krebs cycle </w:t>
            </w:r>
          </w:p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022EE">
              <w:rPr>
                <w:rFonts w:asciiTheme="minorHAnsi" w:hAnsiTheme="minorHAnsi"/>
                <w:sz w:val="23"/>
                <w:szCs w:val="23"/>
              </w:rPr>
              <w:t>(1</w:t>
            </w:r>
            <w:r w:rsidRPr="004022EE">
              <w:rPr>
                <w:rFonts w:asciiTheme="minorHAnsi" w:hAnsiTheme="minorHAnsi"/>
                <w:sz w:val="23"/>
                <w:szCs w:val="23"/>
                <w:vertAlign w:val="superscript"/>
              </w:rPr>
              <w:t>st</w:t>
            </w:r>
            <w:r w:rsidRPr="004022EE">
              <w:rPr>
                <w:rFonts w:asciiTheme="minorHAnsi" w:hAnsiTheme="minorHAnsi"/>
                <w:sz w:val="23"/>
                <w:szCs w:val="23"/>
              </w:rPr>
              <w:t xml:space="preserve"> pyruvic acid)</w:t>
            </w: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4022EE" w:rsidTr="004022EE">
        <w:tc>
          <w:tcPr>
            <w:tcW w:w="2466" w:type="dxa"/>
          </w:tcPr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022EE">
              <w:rPr>
                <w:rFonts w:asciiTheme="minorHAnsi" w:hAnsiTheme="minorHAnsi"/>
                <w:sz w:val="23"/>
                <w:szCs w:val="23"/>
              </w:rPr>
              <w:t>Krebs cycle</w:t>
            </w:r>
          </w:p>
          <w:p w:rsidR="004022EE" w:rsidRP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022EE">
              <w:rPr>
                <w:rFonts w:asciiTheme="minorHAnsi" w:hAnsiTheme="minorHAnsi"/>
                <w:sz w:val="23"/>
                <w:szCs w:val="23"/>
              </w:rPr>
              <w:t>(2</w:t>
            </w:r>
            <w:r w:rsidRPr="004022EE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4022EE">
              <w:rPr>
                <w:rFonts w:asciiTheme="minorHAnsi" w:hAnsiTheme="minorHAnsi"/>
                <w:sz w:val="23"/>
                <w:szCs w:val="23"/>
              </w:rPr>
              <w:t xml:space="preserve"> pyruvic acid)</w:t>
            </w: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66" w:type="dxa"/>
          </w:tcPr>
          <w:p w:rsidR="004022EE" w:rsidRDefault="004022EE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4022EE" w:rsidRPr="004022EE" w:rsidRDefault="004022EE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4022EE" w:rsidRDefault="004022EE" w:rsidP="004022EE">
      <w:pPr>
        <w:pStyle w:val="Default"/>
        <w:rPr>
          <w:sz w:val="23"/>
          <w:szCs w:val="23"/>
        </w:rPr>
      </w:pPr>
    </w:p>
    <w:p w:rsidR="00F32E5F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F32E5F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noProof/>
          <w:sz w:val="40"/>
          <w:szCs w:val="23"/>
        </w:rPr>
        <w:drawing>
          <wp:anchor distT="0" distB="0" distL="114300" distR="114300" simplePos="0" relativeHeight="251668480" behindDoc="1" locked="0" layoutInCell="1" allowOverlap="1" wp14:anchorId="20F7DB79" wp14:editId="5FAB743E">
            <wp:simplePos x="0" y="0"/>
            <wp:positionH relativeFrom="column">
              <wp:posOffset>2336800</wp:posOffset>
            </wp:positionH>
            <wp:positionV relativeFrom="paragraph">
              <wp:posOffset>6985</wp:posOffset>
            </wp:positionV>
            <wp:extent cx="914400" cy="601980"/>
            <wp:effectExtent l="0" t="0" r="0" b="7620"/>
            <wp:wrapNone/>
            <wp:docPr id="10" name="Picture 10" descr="C:\Users\lbreithaupt\AppData\Local\Microsoft\Windows\Temporary Internet Files\Content.IE5\UR2VAA3P\puzzle-pie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reithaupt\AppData\Local\Microsoft\Windows\Temporary Internet Files\Content.IE5\UR2VAA3P\puzzle-pieces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20000" r="3555" b="18222"/>
                    <a:stretch/>
                  </pic:blipFill>
                  <pic:spPr bwMode="auto">
                    <a:xfrm>
                      <a:off x="0" y="0"/>
                      <a:ext cx="9144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46" w:rsidRPr="00AC7046" w:rsidRDefault="00AC7046" w:rsidP="00525BB7">
      <w:pPr>
        <w:pStyle w:val="Default"/>
        <w:rPr>
          <w:rFonts w:asciiTheme="minorHAnsi" w:hAnsiTheme="minorHAnsi"/>
          <w:b/>
          <w:sz w:val="40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Putting it all together</w:t>
      </w:r>
    </w:p>
    <w:p w:rsidR="00AC7046" w:rsidRDefault="00AC7046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AC7046" w:rsidRPr="00B7790A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1.  </w:t>
      </w:r>
      <w:r w:rsidR="00AC7046">
        <w:rPr>
          <w:rFonts w:asciiTheme="minorHAnsi" w:hAnsiTheme="minorHAnsi"/>
          <w:sz w:val="23"/>
          <w:szCs w:val="23"/>
        </w:rPr>
        <w:t xml:space="preserve"> With your </w:t>
      </w:r>
      <w:r>
        <w:rPr>
          <w:rFonts w:asciiTheme="minorHAnsi" w:hAnsiTheme="minorHAnsi"/>
          <w:sz w:val="23"/>
          <w:szCs w:val="23"/>
        </w:rPr>
        <w:t>partner</w:t>
      </w:r>
      <w:r w:rsidR="00AC7046">
        <w:rPr>
          <w:rFonts w:asciiTheme="minorHAnsi" w:hAnsiTheme="minorHAnsi"/>
          <w:sz w:val="23"/>
          <w:szCs w:val="23"/>
        </w:rPr>
        <w:t xml:space="preserve">, choose an appropriate graphic organizer to visualize </w:t>
      </w:r>
      <w:r w:rsidR="004022EE">
        <w:rPr>
          <w:rFonts w:asciiTheme="minorHAnsi" w:hAnsiTheme="minorHAnsi"/>
          <w:sz w:val="23"/>
          <w:szCs w:val="23"/>
        </w:rPr>
        <w:t xml:space="preserve">the process and products </w:t>
      </w:r>
      <w:r w:rsidR="004022EE">
        <w:rPr>
          <w:rFonts w:asciiTheme="minorHAnsi" w:hAnsiTheme="minorHAnsi"/>
          <w:sz w:val="23"/>
          <w:szCs w:val="23"/>
        </w:rPr>
        <w:tab/>
        <w:t>of the Krebs cycle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25BB7" w:rsidRP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</w:p>
    <w:sectPr w:rsidR="00525BB7" w:rsidRPr="00525BB7" w:rsidSect="00F15227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D" w:rsidRDefault="00D54D5D" w:rsidP="00D54D5D">
      <w:pPr>
        <w:spacing w:after="0" w:line="240" w:lineRule="auto"/>
      </w:pPr>
      <w:r>
        <w:separator/>
      </w:r>
    </w:p>
  </w:endnote>
  <w:endnote w:type="continuationSeparator" w:id="0">
    <w:p w:rsidR="00D54D5D" w:rsidRDefault="00D54D5D" w:rsidP="00D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2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71D" w:rsidRDefault="0064271D">
        <w:pPr>
          <w:pStyle w:val="Footer"/>
          <w:jc w:val="right"/>
        </w:pPr>
        <w:r w:rsidRPr="00D54D5D">
          <w:rPr>
            <w:sz w:val="20"/>
            <w:szCs w:val="20"/>
          </w:rPr>
          <w:t xml:space="preserve">Adapted from </w:t>
        </w:r>
        <w:r w:rsidRPr="00D54D5D">
          <w:rPr>
            <w:i/>
            <w:sz w:val="20"/>
            <w:szCs w:val="20"/>
          </w:rPr>
          <w:t>POGIL Activities for High School Biology</w:t>
        </w:r>
        <w:r w:rsidRPr="00D54D5D">
          <w:rPr>
            <w:sz w:val="20"/>
            <w:szCs w:val="20"/>
          </w:rPr>
          <w:t xml:space="preserve"> Trout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71D" w:rsidRDefault="00642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D" w:rsidRDefault="00D54D5D" w:rsidP="00D54D5D">
      <w:pPr>
        <w:spacing w:after="0" w:line="240" w:lineRule="auto"/>
      </w:pPr>
      <w:r>
        <w:separator/>
      </w:r>
    </w:p>
  </w:footnote>
  <w:footnote w:type="continuationSeparator" w:id="0">
    <w:p w:rsidR="00D54D5D" w:rsidRDefault="00D54D5D" w:rsidP="00D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5D" w:rsidRDefault="00D54D5D">
    <w:pPr>
      <w:pStyle w:val="Header"/>
    </w:pPr>
    <w:r w:rsidRPr="00D54D5D">
      <w:rPr>
        <w:b/>
      </w:rPr>
      <w:t>Biology Chapter 8</w:t>
    </w:r>
    <w:r w:rsidR="00D06FDE">
      <w:rPr>
        <w:b/>
      </w:rPr>
      <w:t>-3</w:t>
    </w:r>
    <w:r>
      <w:tab/>
    </w:r>
    <w:r>
      <w:tab/>
      <w:t>Name: __________________________</w:t>
    </w:r>
  </w:p>
  <w:p w:rsidR="00D54D5D" w:rsidRDefault="00D06FDE">
    <w:pPr>
      <w:pStyle w:val="Header"/>
    </w:pPr>
    <w:r>
      <w:rPr>
        <w:b/>
        <w:u w:val="single"/>
      </w:rPr>
      <w:t>Cellular Respiration</w:t>
    </w:r>
    <w:r w:rsidR="00D54D5D" w:rsidRPr="00D54D5D">
      <w:rPr>
        <w:b/>
        <w:u w:val="single"/>
      </w:rPr>
      <w:t xml:space="preserve"> </w:t>
    </w:r>
    <w:r w:rsidR="00801E57">
      <w:rPr>
        <w:b/>
        <w:u w:val="single"/>
      </w:rPr>
      <w:t xml:space="preserve">Practice </w:t>
    </w:r>
    <w:r w:rsidR="00F16D54">
      <w:rPr>
        <w:b/>
        <w:u w:val="single"/>
      </w:rPr>
      <w:t>–</w:t>
    </w:r>
    <w:r w:rsidR="00F15227">
      <w:rPr>
        <w:b/>
        <w:u w:val="single"/>
      </w:rPr>
      <w:t xml:space="preserve"> </w:t>
    </w:r>
    <w:r w:rsidR="00F16D54">
      <w:rPr>
        <w:b/>
        <w:u w:val="single"/>
      </w:rPr>
      <w:t>Krebs Cycle</w:t>
    </w:r>
    <w:r w:rsidR="00D54D5D">
      <w:tab/>
    </w:r>
    <w:r w:rsidR="00D54D5D">
      <w:tab/>
      <w:t>Date: _______________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5D"/>
    <w:rsid w:val="004022EE"/>
    <w:rsid w:val="004C61A6"/>
    <w:rsid w:val="00525BB7"/>
    <w:rsid w:val="005C306C"/>
    <w:rsid w:val="0064271D"/>
    <w:rsid w:val="00801E57"/>
    <w:rsid w:val="00895925"/>
    <w:rsid w:val="008F18DD"/>
    <w:rsid w:val="00935986"/>
    <w:rsid w:val="00AA5451"/>
    <w:rsid w:val="00AC7046"/>
    <w:rsid w:val="00B7790A"/>
    <w:rsid w:val="00BE73FA"/>
    <w:rsid w:val="00C43618"/>
    <w:rsid w:val="00C95E33"/>
    <w:rsid w:val="00CA4491"/>
    <w:rsid w:val="00D06FDE"/>
    <w:rsid w:val="00D53ECA"/>
    <w:rsid w:val="00D54D5D"/>
    <w:rsid w:val="00F15227"/>
    <w:rsid w:val="00F16D54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022EE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0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022EE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0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2017-02-01T14:26:00Z</dcterms:created>
  <dcterms:modified xsi:type="dcterms:W3CDTF">2017-02-01T14:26:00Z</dcterms:modified>
</cp:coreProperties>
</file>